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38" w:rsidRDefault="00202B38" w:rsidP="00202B38">
      <w:pPr>
        <w:adjustRightInd w:val="0"/>
        <w:snapToGrid w:val="0"/>
        <w:spacing w:line="300" w:lineRule="auto"/>
        <w:jc w:val="left"/>
        <w:rPr>
          <w:rFonts w:ascii="方正仿宋_GBK" w:eastAsia="方正仿宋_GBK"/>
          <w:b/>
          <w:snapToGrid w:val="0"/>
          <w:kern w:val="0"/>
          <w:sz w:val="32"/>
          <w:szCs w:val="32"/>
        </w:rPr>
      </w:pPr>
      <w:r>
        <w:rPr>
          <w:rFonts w:ascii="方正仿宋_GBK" w:eastAsia="方正仿宋_GBK" w:hint="eastAsia"/>
          <w:b/>
          <w:snapToGrid w:val="0"/>
          <w:kern w:val="0"/>
          <w:sz w:val="32"/>
          <w:szCs w:val="32"/>
        </w:rPr>
        <w:t>附件1</w:t>
      </w:r>
    </w:p>
    <w:p w:rsidR="00202B38" w:rsidRDefault="00202B38" w:rsidP="00202B38">
      <w:pPr>
        <w:adjustRightInd w:val="0"/>
        <w:snapToGrid w:val="0"/>
        <w:spacing w:line="300" w:lineRule="auto"/>
        <w:jc w:val="center"/>
        <w:rPr>
          <w:rFonts w:eastAsia="方正仿宋_GBK"/>
          <w:kern w:val="0"/>
          <w:sz w:val="28"/>
          <w:szCs w:val="28"/>
        </w:rPr>
      </w:pPr>
      <w:r w:rsidRPr="00425ED5">
        <w:rPr>
          <w:rFonts w:ascii="方正仿宋_GBK" w:eastAsia="方正仿宋_GBK" w:hint="eastAsia"/>
          <w:b/>
          <w:snapToGrid w:val="0"/>
          <w:kern w:val="0"/>
          <w:sz w:val="32"/>
          <w:szCs w:val="32"/>
        </w:rPr>
        <w:t>会 议 回 执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82"/>
        <w:gridCol w:w="1341"/>
        <w:gridCol w:w="1741"/>
        <w:gridCol w:w="2219"/>
        <w:gridCol w:w="2232"/>
      </w:tblGrid>
      <w:tr w:rsidR="00202B38" w:rsidRPr="00E90BD6" w:rsidTr="00E93717">
        <w:trPr>
          <w:jc w:val="center"/>
        </w:trPr>
        <w:tc>
          <w:tcPr>
            <w:tcW w:w="1882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单 位</w:t>
            </w:r>
          </w:p>
        </w:tc>
        <w:tc>
          <w:tcPr>
            <w:tcW w:w="7533" w:type="dxa"/>
            <w:gridSpan w:val="4"/>
          </w:tcPr>
          <w:p w:rsidR="00202B38" w:rsidRPr="00535B8A" w:rsidRDefault="00202B38" w:rsidP="00E93717">
            <w:pPr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202B38" w:rsidRPr="00E90BD6" w:rsidTr="00E93717">
        <w:trPr>
          <w:jc w:val="center"/>
        </w:trPr>
        <w:tc>
          <w:tcPr>
            <w:tcW w:w="1882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姓 名</w:t>
            </w:r>
          </w:p>
        </w:tc>
        <w:tc>
          <w:tcPr>
            <w:tcW w:w="1341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性 别</w:t>
            </w:r>
          </w:p>
        </w:tc>
        <w:tc>
          <w:tcPr>
            <w:tcW w:w="1741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 w:rsidRPr="00535B8A"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职务</w:t>
            </w:r>
          </w:p>
        </w:tc>
        <w:tc>
          <w:tcPr>
            <w:tcW w:w="2219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从事专业</w:t>
            </w:r>
          </w:p>
        </w:tc>
        <w:tc>
          <w:tcPr>
            <w:tcW w:w="2232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联系电话</w:t>
            </w:r>
          </w:p>
        </w:tc>
      </w:tr>
      <w:tr w:rsidR="00202B38" w:rsidRPr="00E90BD6" w:rsidTr="00E93717">
        <w:trPr>
          <w:jc w:val="center"/>
        </w:trPr>
        <w:tc>
          <w:tcPr>
            <w:tcW w:w="1882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41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19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2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202B38" w:rsidRPr="00E90BD6" w:rsidTr="00E93717">
        <w:trPr>
          <w:jc w:val="center"/>
        </w:trPr>
        <w:tc>
          <w:tcPr>
            <w:tcW w:w="1882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341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741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19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2232" w:type="dxa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  <w:tr w:rsidR="00202B38" w:rsidRPr="00E90BD6" w:rsidTr="00E93717">
        <w:trPr>
          <w:jc w:val="center"/>
        </w:trPr>
        <w:tc>
          <w:tcPr>
            <w:tcW w:w="1882" w:type="dxa"/>
            <w:vAlign w:val="center"/>
          </w:tcPr>
          <w:p w:rsidR="00202B38" w:rsidRPr="00535B8A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住宿情况</w:t>
            </w:r>
          </w:p>
        </w:tc>
        <w:tc>
          <w:tcPr>
            <w:tcW w:w="3082" w:type="dxa"/>
            <w:gridSpan w:val="2"/>
          </w:tcPr>
          <w:p w:rsidR="00202B38" w:rsidRDefault="00202B38" w:rsidP="00E93717">
            <w:pPr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□ 单间  ____间</w:t>
            </w:r>
          </w:p>
          <w:p w:rsidR="00202B38" w:rsidRPr="00535B8A" w:rsidRDefault="00202B38" w:rsidP="00E93717">
            <w:pPr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□ 标间  ____间</w:t>
            </w:r>
          </w:p>
        </w:tc>
        <w:tc>
          <w:tcPr>
            <w:tcW w:w="4451" w:type="dxa"/>
            <w:gridSpan w:val="2"/>
          </w:tcPr>
          <w:p w:rsidR="00202B38" w:rsidRDefault="00202B38" w:rsidP="00E93717">
            <w:pPr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□ 17日 □ 18日 □ 19日</w:t>
            </w:r>
          </w:p>
          <w:p w:rsidR="00202B38" w:rsidRPr="00535B8A" w:rsidRDefault="00202B38" w:rsidP="00E93717">
            <w:pPr>
              <w:jc w:val="left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□ 17日 □ 18日 □ 19日</w:t>
            </w:r>
          </w:p>
        </w:tc>
      </w:tr>
      <w:tr w:rsidR="00202B38" w:rsidRPr="00E90BD6" w:rsidTr="00E93717">
        <w:trPr>
          <w:jc w:val="center"/>
        </w:trPr>
        <w:tc>
          <w:tcPr>
            <w:tcW w:w="1882" w:type="dxa"/>
          </w:tcPr>
          <w:p w:rsidR="00202B38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napToGrid w:val="0"/>
                <w:kern w:val="0"/>
                <w:sz w:val="32"/>
                <w:szCs w:val="32"/>
              </w:rPr>
              <w:t>备 注</w:t>
            </w:r>
          </w:p>
        </w:tc>
        <w:tc>
          <w:tcPr>
            <w:tcW w:w="7533" w:type="dxa"/>
            <w:gridSpan w:val="4"/>
          </w:tcPr>
          <w:p w:rsidR="00202B38" w:rsidRDefault="00202B38" w:rsidP="00E93717">
            <w:pPr>
              <w:jc w:val="center"/>
              <w:rPr>
                <w:rFonts w:ascii="方正仿宋_GBK" w:eastAsia="方正仿宋_GBK"/>
                <w:snapToGrid w:val="0"/>
                <w:kern w:val="0"/>
                <w:sz w:val="32"/>
                <w:szCs w:val="32"/>
              </w:rPr>
            </w:pPr>
          </w:p>
        </w:tc>
      </w:tr>
    </w:tbl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Pr="00AE3DD9" w:rsidRDefault="00202B38" w:rsidP="00202B38">
      <w:pPr>
        <w:adjustRightInd w:val="0"/>
        <w:snapToGrid w:val="0"/>
        <w:spacing w:line="300" w:lineRule="auto"/>
        <w:jc w:val="left"/>
        <w:rPr>
          <w:rFonts w:ascii="方正仿宋_GBK" w:eastAsia="方正仿宋_GBK"/>
          <w:b/>
          <w:snapToGrid w:val="0"/>
          <w:kern w:val="0"/>
          <w:sz w:val="32"/>
          <w:szCs w:val="32"/>
        </w:rPr>
      </w:pPr>
      <w:r w:rsidRPr="00AE3DD9">
        <w:rPr>
          <w:rFonts w:ascii="方正仿宋_GBK" w:eastAsia="方正仿宋_GBK" w:hint="eastAsia"/>
          <w:b/>
          <w:snapToGrid w:val="0"/>
          <w:kern w:val="0"/>
          <w:sz w:val="32"/>
          <w:szCs w:val="32"/>
        </w:rPr>
        <w:lastRenderedPageBreak/>
        <w:t>附件2</w:t>
      </w:r>
    </w:p>
    <w:p w:rsidR="00202B38" w:rsidRPr="00AE3DD9" w:rsidRDefault="00202B38" w:rsidP="00202B38">
      <w:pPr>
        <w:pStyle w:val="a5"/>
        <w:widowControl/>
        <w:spacing w:line="590" w:lineRule="exact"/>
        <w:ind w:left="780" w:firstLineChars="0" w:firstLine="0"/>
        <w:jc w:val="center"/>
        <w:rPr>
          <w:rFonts w:ascii="方正仿宋_GBK" w:eastAsia="方正仿宋_GBK" w:hAnsi="Times New Roman"/>
          <w:b/>
          <w:snapToGrid w:val="0"/>
          <w:kern w:val="0"/>
          <w:sz w:val="32"/>
          <w:szCs w:val="32"/>
        </w:rPr>
      </w:pPr>
      <w:r w:rsidRPr="00AE3DD9">
        <w:rPr>
          <w:rFonts w:ascii="方正仿宋_GBK" w:eastAsia="方正仿宋_GBK" w:hAnsi="Times New Roman" w:hint="eastAsia"/>
          <w:b/>
          <w:snapToGrid w:val="0"/>
          <w:kern w:val="0"/>
          <w:sz w:val="32"/>
          <w:szCs w:val="32"/>
        </w:rPr>
        <w:t>会议须知</w:t>
      </w:r>
    </w:p>
    <w:p w:rsidR="00202B38" w:rsidRDefault="00202B38" w:rsidP="00202B38">
      <w:pPr>
        <w:pStyle w:val="a5"/>
        <w:widowControl/>
        <w:spacing w:line="59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292DE7">
        <w:rPr>
          <w:rFonts w:ascii="方正仿宋_GBK" w:eastAsia="方正仿宋_GBK"/>
          <w:sz w:val="32"/>
          <w:szCs w:val="32"/>
        </w:rPr>
        <w:t>1、</w:t>
      </w:r>
      <w:r w:rsidRPr="00252070">
        <w:rPr>
          <w:rFonts w:ascii="Times New Roman" w:eastAsia="方正仿宋_GBK" w:hAnsi="Times New Roman" w:hint="eastAsia"/>
          <w:sz w:val="32"/>
          <w:szCs w:val="32"/>
        </w:rPr>
        <w:t>会议费：请参会代表提前汇款缴纳培训费，另外现场也可以现金缴纳。会议不能刷公务卡，请提供开票信息，先开票后汇款。</w:t>
      </w:r>
    </w:p>
    <w:p w:rsidR="00202B38" w:rsidRDefault="00202B38" w:rsidP="00202B38">
      <w:pPr>
        <w:pStyle w:val="a5"/>
        <w:widowControl/>
        <w:spacing w:line="59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 w:rsidRPr="00252070">
        <w:rPr>
          <w:rFonts w:ascii="Times New Roman" w:eastAsia="方正仿宋_GBK" w:hAnsi="Times New Roman"/>
          <w:sz w:val="32"/>
          <w:szCs w:val="32"/>
        </w:rPr>
        <w:t>2</w:t>
      </w:r>
      <w:r w:rsidRPr="00252070">
        <w:rPr>
          <w:rFonts w:ascii="Times New Roman" w:eastAsia="方正仿宋_GBK" w:hAnsi="Times New Roman" w:hint="eastAsia"/>
          <w:sz w:val="32"/>
          <w:szCs w:val="32"/>
        </w:rPr>
        <w:t>、如需代为预订房间，请务必在回执中注明，单间：</w:t>
      </w:r>
      <w:r w:rsidRPr="00252070">
        <w:rPr>
          <w:rFonts w:ascii="Times New Roman" w:eastAsia="方正仿宋_GBK" w:hAnsi="Times New Roman"/>
          <w:sz w:val="32"/>
          <w:szCs w:val="32"/>
        </w:rPr>
        <w:t xml:space="preserve"> 500</w:t>
      </w:r>
      <w:r w:rsidRPr="00252070">
        <w:rPr>
          <w:rFonts w:ascii="Times New Roman" w:eastAsia="方正仿宋_GBK" w:hAnsi="Times New Roman" w:hint="eastAsia"/>
          <w:sz w:val="32"/>
          <w:szCs w:val="32"/>
        </w:rPr>
        <w:t>元</w:t>
      </w:r>
      <w:r w:rsidRPr="00252070">
        <w:rPr>
          <w:rFonts w:ascii="Times New Roman" w:eastAsia="方正仿宋_GBK" w:hAnsi="Times New Roman"/>
          <w:sz w:val="32"/>
          <w:szCs w:val="32"/>
        </w:rPr>
        <w:t>/</w:t>
      </w:r>
      <w:r w:rsidRPr="00252070">
        <w:rPr>
          <w:rFonts w:ascii="Times New Roman" w:eastAsia="方正仿宋_GBK" w:hAnsi="Times New Roman" w:hint="eastAsia"/>
          <w:sz w:val="32"/>
          <w:szCs w:val="32"/>
        </w:rPr>
        <w:t>间，标间：</w:t>
      </w:r>
      <w:r w:rsidRPr="00252070">
        <w:rPr>
          <w:rFonts w:ascii="Times New Roman" w:eastAsia="方正仿宋_GBK" w:hAnsi="Times New Roman"/>
          <w:sz w:val="32"/>
          <w:szCs w:val="32"/>
        </w:rPr>
        <w:t>500</w:t>
      </w:r>
      <w:r w:rsidRPr="00252070">
        <w:rPr>
          <w:rFonts w:ascii="Times New Roman" w:eastAsia="方正仿宋_GBK" w:hAnsi="Times New Roman" w:hint="eastAsia"/>
          <w:sz w:val="32"/>
          <w:szCs w:val="32"/>
        </w:rPr>
        <w:t>元</w:t>
      </w:r>
      <w:r w:rsidRPr="00252070">
        <w:rPr>
          <w:rFonts w:ascii="Times New Roman" w:eastAsia="方正仿宋_GBK" w:hAnsi="Times New Roman"/>
          <w:sz w:val="32"/>
          <w:szCs w:val="32"/>
        </w:rPr>
        <w:t>/</w:t>
      </w:r>
      <w:r w:rsidRPr="00252070">
        <w:rPr>
          <w:rFonts w:ascii="Times New Roman" w:eastAsia="方正仿宋_GBK" w:hAnsi="Times New Roman" w:hint="eastAsia"/>
          <w:sz w:val="32"/>
          <w:szCs w:val="32"/>
        </w:rPr>
        <w:t>间。如需拼房，请在回执单上备注，</w:t>
      </w:r>
      <w:hyperlink r:id="rId7" w:history="1">
        <w:r w:rsidRPr="00252070">
          <w:rPr>
            <w:rFonts w:ascii="Times New Roman" w:eastAsia="方正仿宋_GBK" w:hAnsi="Times New Roman" w:hint="eastAsia"/>
            <w:sz w:val="32"/>
            <w:szCs w:val="32"/>
          </w:rPr>
          <w:t>回执请发送至</w:t>
        </w:r>
        <w:r w:rsidRPr="00AE3DD9">
          <w:rPr>
            <w:rFonts w:ascii="Times New Roman" w:eastAsia="方正仿宋_GBK" w:hAnsi="Times New Roman"/>
            <w:sz w:val="32"/>
            <w:szCs w:val="32"/>
          </w:rPr>
          <w:t>ajingmeier@163.com</w:t>
        </w:r>
      </w:hyperlink>
      <w:r w:rsidRPr="00252070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202B38" w:rsidRPr="00DC1FC9" w:rsidRDefault="00202B38" w:rsidP="00202B38">
      <w:pPr>
        <w:pStyle w:val="a5"/>
        <w:widowControl/>
        <w:spacing w:line="590" w:lineRule="exact"/>
        <w:ind w:firstLine="640"/>
        <w:jc w:val="left"/>
        <w:rPr>
          <w:rFonts w:ascii="Times New Roman" w:eastAsia="方正仿宋_GBK" w:hAnsi="Times New Roman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3、交通：</w:t>
      </w:r>
      <w:bookmarkStart w:id="0" w:name="_GoBack"/>
      <w:bookmarkEnd w:id="0"/>
    </w:p>
    <w:p w:rsidR="00202B38" w:rsidRDefault="00202B38" w:rsidP="00202B38">
      <w:pPr>
        <w:pStyle w:val="a5"/>
        <w:spacing w:line="360" w:lineRule="auto"/>
        <w:ind w:firstLineChars="0" w:firstLine="0"/>
      </w:pPr>
      <w:r>
        <w:rPr>
          <w:rFonts w:hint="eastAsia"/>
        </w:rPr>
        <w:t xml:space="preserve">   1</w:t>
      </w:r>
      <w:r>
        <w:rPr>
          <w:rFonts w:hint="eastAsia"/>
        </w:rPr>
        <w:t>）苏州站—苏州维景国际大酒店</w:t>
      </w:r>
    </w:p>
    <w:p w:rsidR="00202B38" w:rsidRDefault="00202B38" w:rsidP="00202B38">
      <w:pPr>
        <w:spacing w:line="360" w:lineRule="auto"/>
        <w:ind w:left="-3" w:firstLineChars="150" w:firstLine="315"/>
      </w:pPr>
      <w:r>
        <w:rPr>
          <w:rFonts w:hint="eastAsia"/>
        </w:rPr>
        <w:t>方式一</w:t>
      </w:r>
      <w:r>
        <w:rPr>
          <w:rFonts w:hint="eastAsia"/>
        </w:rPr>
        <w:t xml:space="preserve">  </w:t>
      </w:r>
      <w:r>
        <w:rPr>
          <w:rFonts w:hint="eastAsia"/>
        </w:rPr>
        <w:t>乘公交快线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rPr>
          <w:rFonts w:hint="eastAsia"/>
        </w:rPr>
        <w:t>/26</w:t>
      </w:r>
      <w:r>
        <w:rPr>
          <w:rFonts w:hint="eastAsia"/>
        </w:rPr>
        <w:t>路（火车站上车，星海街南下车步行约</w:t>
      </w:r>
      <w:r>
        <w:rPr>
          <w:rFonts w:hint="eastAsia"/>
        </w:rPr>
        <w:t>600</w:t>
      </w:r>
      <w:r>
        <w:rPr>
          <w:rFonts w:hint="eastAsia"/>
        </w:rPr>
        <w:t>米）</w:t>
      </w:r>
    </w:p>
    <w:p w:rsidR="00202B38" w:rsidRDefault="00202B38" w:rsidP="00202B38">
      <w:pPr>
        <w:spacing w:line="360" w:lineRule="auto"/>
        <w:ind w:firstLineChars="150" w:firstLine="315"/>
      </w:pPr>
      <w:r>
        <w:rPr>
          <w:rFonts w:hint="eastAsia"/>
        </w:rPr>
        <w:t>乘</w:t>
      </w:r>
      <w:r>
        <w:rPr>
          <w:rFonts w:hint="eastAsia"/>
        </w:rPr>
        <w:t>40</w:t>
      </w:r>
      <w:r>
        <w:rPr>
          <w:rFonts w:hint="eastAsia"/>
        </w:rPr>
        <w:t>路转</w:t>
      </w:r>
      <w:r>
        <w:rPr>
          <w:rFonts w:hint="eastAsia"/>
        </w:rPr>
        <w:t>162</w:t>
      </w:r>
      <w:r>
        <w:rPr>
          <w:rFonts w:hint="eastAsia"/>
        </w:rPr>
        <w:t>路（火车站南广场东港新村换乘</w:t>
      </w:r>
      <w:r>
        <w:rPr>
          <w:rFonts w:hint="eastAsia"/>
        </w:rPr>
        <w:t>162</w:t>
      </w:r>
      <w:r>
        <w:rPr>
          <w:rFonts w:hint="eastAsia"/>
        </w:rPr>
        <w:t>路独墅苑下车）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乘</w:t>
      </w:r>
      <w:r>
        <w:rPr>
          <w:rFonts w:hint="eastAsia"/>
        </w:rPr>
        <w:t>202</w:t>
      </w:r>
      <w:r>
        <w:rPr>
          <w:rFonts w:hint="eastAsia"/>
        </w:rPr>
        <w:t>路转</w:t>
      </w:r>
      <w:r>
        <w:rPr>
          <w:rFonts w:hint="eastAsia"/>
        </w:rPr>
        <w:t>148 / 52</w:t>
      </w:r>
      <w:r>
        <w:rPr>
          <w:rFonts w:hint="eastAsia"/>
        </w:rPr>
        <w:t>路（火车站上车，东振路换乘，国际科技园下车步行约</w:t>
      </w:r>
      <w:r>
        <w:rPr>
          <w:rFonts w:hint="eastAsia"/>
        </w:rPr>
        <w:t>370</w:t>
      </w:r>
      <w:r>
        <w:rPr>
          <w:rFonts w:hint="eastAsia"/>
        </w:rPr>
        <w:t>米）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方式二</w:t>
      </w:r>
      <w:r>
        <w:rPr>
          <w:rFonts w:hint="eastAsia"/>
        </w:rPr>
        <w:t xml:space="preserve">  </w:t>
      </w:r>
      <w:r>
        <w:rPr>
          <w:rFonts w:hint="eastAsia"/>
        </w:rPr>
        <w:t>驾车约</w:t>
      </w:r>
      <w:r>
        <w:rPr>
          <w:rFonts w:hint="eastAsia"/>
        </w:rPr>
        <w:t>10.2</w:t>
      </w:r>
      <w:r>
        <w:rPr>
          <w:rFonts w:hint="eastAsia"/>
        </w:rPr>
        <w:t>公里，约</w:t>
      </w:r>
      <w:r>
        <w:rPr>
          <w:rFonts w:hint="eastAsia"/>
        </w:rPr>
        <w:t>20</w:t>
      </w:r>
      <w:r>
        <w:rPr>
          <w:rFonts w:hint="eastAsia"/>
        </w:rPr>
        <w:t>分钟，打车约</w:t>
      </w:r>
      <w:r>
        <w:rPr>
          <w:rFonts w:hint="eastAsia"/>
        </w:rPr>
        <w:t>30</w:t>
      </w:r>
      <w:r>
        <w:rPr>
          <w:rFonts w:hint="eastAsia"/>
        </w:rPr>
        <w:t>元</w:t>
      </w:r>
    </w:p>
    <w:p w:rsidR="00202B38" w:rsidRDefault="00202B38" w:rsidP="00202B38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苏州北站—苏州维景国际大酒店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方式一</w:t>
      </w:r>
      <w:r>
        <w:rPr>
          <w:rFonts w:hint="eastAsia"/>
        </w:rPr>
        <w:t xml:space="preserve"> </w:t>
      </w:r>
      <w:r>
        <w:rPr>
          <w:rFonts w:hint="eastAsia"/>
        </w:rPr>
        <w:t>乘地铁</w:t>
      </w:r>
      <w:r>
        <w:rPr>
          <w:rFonts w:hint="eastAsia"/>
        </w:rPr>
        <w:t>2</w:t>
      </w:r>
      <w:r>
        <w:rPr>
          <w:rFonts w:hint="eastAsia"/>
        </w:rPr>
        <w:t>号线转快线</w:t>
      </w:r>
      <w:r>
        <w:rPr>
          <w:rFonts w:hint="eastAsia"/>
        </w:rPr>
        <w:t>5</w:t>
      </w:r>
      <w:r>
        <w:rPr>
          <w:rFonts w:hint="eastAsia"/>
        </w:rPr>
        <w:t>号（高铁苏州北站上车苏州火车站下车转快线</w:t>
      </w:r>
      <w:r>
        <w:rPr>
          <w:rFonts w:hint="eastAsia"/>
        </w:rPr>
        <w:t>5</w:t>
      </w:r>
      <w:r>
        <w:rPr>
          <w:rFonts w:hint="eastAsia"/>
        </w:rPr>
        <w:t>号星海街南下车）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乘地铁</w:t>
      </w:r>
      <w:r>
        <w:rPr>
          <w:rFonts w:hint="eastAsia"/>
        </w:rPr>
        <w:t>2</w:t>
      </w:r>
      <w:r>
        <w:rPr>
          <w:rFonts w:hint="eastAsia"/>
        </w:rPr>
        <w:t>号线转</w:t>
      </w:r>
      <w:r>
        <w:rPr>
          <w:rFonts w:hint="eastAsia"/>
        </w:rPr>
        <w:t>818</w:t>
      </w:r>
      <w:r>
        <w:rPr>
          <w:rFonts w:hint="eastAsia"/>
        </w:rPr>
        <w:t>路（高铁苏州北站上车，阳澄湖中路下车，步行至采莲路纪元路南上车，星海街南下车）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乘</w:t>
      </w:r>
      <w:r>
        <w:rPr>
          <w:rFonts w:hint="eastAsia"/>
        </w:rPr>
        <w:t>819</w:t>
      </w:r>
      <w:r>
        <w:rPr>
          <w:rFonts w:hint="eastAsia"/>
        </w:rPr>
        <w:t>路转快线</w:t>
      </w:r>
      <w:r>
        <w:rPr>
          <w:rFonts w:hint="eastAsia"/>
        </w:rPr>
        <w:t>5</w:t>
      </w:r>
      <w:r>
        <w:rPr>
          <w:rFonts w:hint="eastAsia"/>
        </w:rPr>
        <w:t>号（高铁苏州北站上车，汽车北站首末站换乘快线</w:t>
      </w:r>
      <w:r>
        <w:rPr>
          <w:rFonts w:hint="eastAsia"/>
        </w:rPr>
        <w:t>5</w:t>
      </w:r>
      <w:r>
        <w:rPr>
          <w:rFonts w:hint="eastAsia"/>
        </w:rPr>
        <w:t>号星海街南下车）乘</w:t>
      </w:r>
      <w:r>
        <w:rPr>
          <w:rFonts w:hint="eastAsia"/>
        </w:rPr>
        <w:t>819</w:t>
      </w:r>
      <w:r>
        <w:rPr>
          <w:rFonts w:hint="eastAsia"/>
        </w:rPr>
        <w:t>路转</w:t>
      </w:r>
      <w:r>
        <w:rPr>
          <w:rFonts w:hint="eastAsia"/>
        </w:rPr>
        <w:t>818</w:t>
      </w:r>
      <w:r>
        <w:rPr>
          <w:rFonts w:hint="eastAsia"/>
        </w:rPr>
        <w:t>路（高铁苏州北站上车，上高路换乘</w:t>
      </w:r>
      <w:r>
        <w:rPr>
          <w:rFonts w:hint="eastAsia"/>
        </w:rPr>
        <w:t>818</w:t>
      </w:r>
      <w:r>
        <w:rPr>
          <w:rFonts w:hint="eastAsia"/>
        </w:rPr>
        <w:t>星海街南下车）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方式二</w:t>
      </w:r>
      <w:r>
        <w:rPr>
          <w:rFonts w:hint="eastAsia"/>
        </w:rPr>
        <w:t xml:space="preserve"> </w:t>
      </w:r>
      <w:r>
        <w:rPr>
          <w:rFonts w:hint="eastAsia"/>
        </w:rPr>
        <w:t>驾车约</w:t>
      </w:r>
      <w:r>
        <w:rPr>
          <w:rFonts w:hint="eastAsia"/>
        </w:rPr>
        <w:t>19</w:t>
      </w:r>
      <w:r>
        <w:rPr>
          <w:rFonts w:hint="eastAsia"/>
        </w:rPr>
        <w:t>公里，约</w:t>
      </w:r>
      <w:r>
        <w:rPr>
          <w:rFonts w:hint="eastAsia"/>
        </w:rPr>
        <w:t>25</w:t>
      </w:r>
      <w:r>
        <w:rPr>
          <w:rFonts w:hint="eastAsia"/>
        </w:rPr>
        <w:t>分钟，打车约</w:t>
      </w:r>
      <w:r>
        <w:rPr>
          <w:rFonts w:hint="eastAsia"/>
        </w:rPr>
        <w:t>55</w:t>
      </w:r>
      <w:r>
        <w:rPr>
          <w:rFonts w:hint="eastAsia"/>
        </w:rPr>
        <w:t>元</w:t>
      </w:r>
    </w:p>
    <w:p w:rsidR="00202B38" w:rsidRDefault="00202B38" w:rsidP="00202B38">
      <w:pPr>
        <w:pStyle w:val="a5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苏州汽车南站—苏州维景国际大酒店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方式一</w:t>
      </w:r>
      <w:r>
        <w:rPr>
          <w:rFonts w:hint="eastAsia"/>
        </w:rPr>
        <w:t xml:space="preserve">  </w:t>
      </w:r>
      <w:r>
        <w:rPr>
          <w:rFonts w:hint="eastAsia"/>
        </w:rPr>
        <w:t>乘</w:t>
      </w:r>
      <w:r>
        <w:rPr>
          <w:rFonts w:hint="eastAsia"/>
        </w:rPr>
        <w:t>207</w:t>
      </w:r>
      <w:r>
        <w:rPr>
          <w:rFonts w:hint="eastAsia"/>
        </w:rPr>
        <w:t>路（汽车南站东上车，国际科技园下车）乘</w:t>
      </w:r>
      <w:r>
        <w:rPr>
          <w:rFonts w:hint="eastAsia"/>
        </w:rPr>
        <w:t>200</w:t>
      </w:r>
      <w:r>
        <w:rPr>
          <w:rFonts w:hint="eastAsia"/>
        </w:rPr>
        <w:t>路北线（汽车南站广场上车，独墅苑下车）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lastRenderedPageBreak/>
        <w:t>方式二</w:t>
      </w:r>
      <w:r>
        <w:rPr>
          <w:rFonts w:hint="eastAsia"/>
        </w:rPr>
        <w:t xml:space="preserve">  </w:t>
      </w:r>
      <w:r>
        <w:rPr>
          <w:rFonts w:hint="eastAsia"/>
        </w:rPr>
        <w:t>驾车约</w:t>
      </w:r>
      <w:r>
        <w:rPr>
          <w:rFonts w:hint="eastAsia"/>
        </w:rPr>
        <w:t>5.5</w:t>
      </w:r>
      <w:r>
        <w:rPr>
          <w:rFonts w:hint="eastAsia"/>
        </w:rPr>
        <w:t>公里</w:t>
      </w:r>
      <w:r>
        <w:rPr>
          <w:rFonts w:hint="eastAsia"/>
        </w:rPr>
        <w:t xml:space="preserve"> </w:t>
      </w:r>
      <w:r>
        <w:rPr>
          <w:rFonts w:hint="eastAsia"/>
        </w:rPr>
        <w:t>约</w:t>
      </w:r>
      <w:r>
        <w:rPr>
          <w:rFonts w:hint="eastAsia"/>
        </w:rPr>
        <w:t>10</w:t>
      </w:r>
      <w:r>
        <w:rPr>
          <w:rFonts w:hint="eastAsia"/>
        </w:rPr>
        <w:t>分钟，打车约</w:t>
      </w:r>
      <w:r>
        <w:rPr>
          <w:rFonts w:hint="eastAsia"/>
        </w:rPr>
        <w:t>15</w:t>
      </w:r>
      <w:r>
        <w:rPr>
          <w:rFonts w:hint="eastAsia"/>
        </w:rPr>
        <w:t>元</w:t>
      </w:r>
    </w:p>
    <w:p w:rsidR="00202B38" w:rsidRDefault="00202B38" w:rsidP="00202B38">
      <w:pPr>
        <w:pStyle w:val="a5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苏州汽车北站—苏州维景国际大酒店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方式一</w:t>
      </w:r>
      <w:r>
        <w:rPr>
          <w:rFonts w:hint="eastAsia"/>
        </w:rPr>
        <w:t xml:space="preserve">  </w:t>
      </w:r>
      <w:r>
        <w:rPr>
          <w:rFonts w:hint="eastAsia"/>
        </w:rPr>
        <w:t>乘</w:t>
      </w:r>
      <w:r>
        <w:rPr>
          <w:rFonts w:hint="eastAsia"/>
        </w:rPr>
        <w:t>26</w:t>
      </w:r>
      <w:r>
        <w:rPr>
          <w:rFonts w:hint="eastAsia"/>
        </w:rPr>
        <w:t>路、快线</w:t>
      </w:r>
      <w:r>
        <w:rPr>
          <w:rFonts w:hint="eastAsia"/>
        </w:rPr>
        <w:t>5</w:t>
      </w:r>
      <w:r>
        <w:rPr>
          <w:rFonts w:hint="eastAsia"/>
        </w:rPr>
        <w:t>号（苏州汽车客运北站上车星海街南下车）</w:t>
      </w:r>
    </w:p>
    <w:p w:rsidR="00202B38" w:rsidRDefault="00202B38" w:rsidP="00202B38">
      <w:pPr>
        <w:pStyle w:val="a5"/>
        <w:numPr>
          <w:ilvl w:val="0"/>
          <w:numId w:val="1"/>
        </w:numPr>
        <w:spacing w:line="360" w:lineRule="auto"/>
        <w:ind w:left="357" w:firstLineChars="0"/>
      </w:pPr>
      <w:r>
        <w:rPr>
          <w:rFonts w:hint="eastAsia"/>
        </w:rPr>
        <w:t>上海虹桥国际机场—苏州维景国际大酒店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方式一</w:t>
      </w:r>
      <w:r>
        <w:rPr>
          <w:rFonts w:hint="eastAsia"/>
        </w:rPr>
        <w:t xml:space="preserve">  </w:t>
      </w:r>
      <w:r>
        <w:rPr>
          <w:rFonts w:hint="eastAsia"/>
        </w:rPr>
        <w:t>乘高铁至苏州北站或苏州站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方式二</w:t>
      </w:r>
      <w:r>
        <w:rPr>
          <w:rFonts w:hint="eastAsia"/>
        </w:rPr>
        <w:t xml:space="preserve">  </w:t>
      </w:r>
      <w:r>
        <w:rPr>
          <w:rFonts w:hint="eastAsia"/>
        </w:rPr>
        <w:t>驾车约</w:t>
      </w:r>
      <w:r>
        <w:rPr>
          <w:rFonts w:hint="eastAsia"/>
        </w:rPr>
        <w:t>87</w:t>
      </w:r>
      <w:r>
        <w:rPr>
          <w:rFonts w:hint="eastAsia"/>
        </w:rPr>
        <w:t>公里，约</w:t>
      </w:r>
      <w:r>
        <w:rPr>
          <w:rFonts w:hint="eastAsia"/>
        </w:rPr>
        <w:t>1</w:t>
      </w:r>
      <w:r>
        <w:rPr>
          <w:rFonts w:hint="eastAsia"/>
        </w:rPr>
        <w:t>小时</w:t>
      </w:r>
      <w:r>
        <w:rPr>
          <w:rFonts w:hint="eastAsia"/>
        </w:rPr>
        <w:t>15</w:t>
      </w:r>
      <w:r>
        <w:rPr>
          <w:rFonts w:hint="eastAsia"/>
        </w:rPr>
        <w:t>分钟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路线地址：</w:t>
      </w:r>
    </w:p>
    <w:p w:rsidR="00202B38" w:rsidRDefault="00202B38" w:rsidP="00202B38">
      <w:pPr>
        <w:pStyle w:val="a5"/>
        <w:spacing w:line="360" w:lineRule="auto"/>
        <w:ind w:left="357" w:firstLineChars="0" w:firstLine="0"/>
      </w:pPr>
      <w:r>
        <w:rPr>
          <w:rFonts w:hint="eastAsia"/>
        </w:rPr>
        <w:t>苏州维景国际大酒店苏州市吴中区金鸡湖大道</w:t>
      </w:r>
      <w:r>
        <w:rPr>
          <w:rFonts w:hint="eastAsia"/>
        </w:rPr>
        <w:t>1355</w:t>
      </w:r>
      <w:r>
        <w:rPr>
          <w:rFonts w:hint="eastAsia"/>
        </w:rPr>
        <w:t>号</w:t>
      </w:r>
    </w:p>
    <w:p w:rsidR="00202B38" w:rsidRDefault="00202B38" w:rsidP="00202B38">
      <w:pPr>
        <w:pStyle w:val="a5"/>
        <w:ind w:left="360" w:firstLineChars="0" w:firstLine="0"/>
      </w:pPr>
      <w:r>
        <w:rPr>
          <w:noProof/>
        </w:rPr>
        <w:drawing>
          <wp:inline distT="0" distB="0" distL="0" distR="0">
            <wp:extent cx="5276850" cy="3371850"/>
            <wp:effectExtent l="19050" t="0" r="0" b="0"/>
            <wp:docPr id="1" name="图片 2" descr="200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200米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202B38" w:rsidRPr="001E38F0" w:rsidRDefault="00202B38" w:rsidP="00202B38">
      <w:pPr>
        <w:pStyle w:val="a5"/>
        <w:widowControl/>
        <w:spacing w:line="590" w:lineRule="exact"/>
        <w:ind w:left="780" w:firstLineChars="0" w:firstLine="0"/>
        <w:jc w:val="left"/>
        <w:rPr>
          <w:rFonts w:ascii="仿宋_GB2312" w:eastAsia="仿宋_GB2312" w:hAnsi="宋体"/>
          <w:sz w:val="22"/>
          <w:szCs w:val="28"/>
        </w:rPr>
      </w:pPr>
    </w:p>
    <w:p w:rsidR="00615FD8" w:rsidRDefault="00615FD8"/>
    <w:sectPr w:rsidR="00615FD8" w:rsidSect="00F741F4">
      <w:headerReference w:type="default" r:id="rId9"/>
      <w:footerReference w:type="even" r:id="rId10"/>
      <w:footerReference w:type="default" r:id="rId11"/>
      <w:pgSz w:w="11906" w:h="16838"/>
      <w:pgMar w:top="1814" w:right="1531" w:bottom="1985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D8" w:rsidRDefault="00615FD8" w:rsidP="00202B38">
      <w:r>
        <w:separator/>
      </w:r>
    </w:p>
  </w:endnote>
  <w:endnote w:type="continuationSeparator" w:id="1">
    <w:p w:rsidR="00615FD8" w:rsidRDefault="00615FD8" w:rsidP="00202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597" w:rsidRPr="004A0C5F" w:rsidRDefault="00615FD8">
    <w:pPr>
      <w:pStyle w:val="a4"/>
      <w:rPr>
        <w:sz w:val="32"/>
      </w:rPr>
    </w:pPr>
    <w:r w:rsidRPr="004A0C5F">
      <w:rPr>
        <w:sz w:val="32"/>
      </w:rPr>
      <w:fldChar w:fldCharType="begin"/>
    </w:r>
    <w:r w:rsidRPr="004A0C5F">
      <w:rPr>
        <w:sz w:val="32"/>
      </w:rPr>
      <w:instrText xml:space="preserve"> PAGE   \* MERGEFORMAT </w:instrText>
    </w:r>
    <w:r w:rsidRPr="004A0C5F">
      <w:rPr>
        <w:sz w:val="32"/>
      </w:rPr>
      <w:fldChar w:fldCharType="separate"/>
    </w:r>
    <w:r w:rsidRPr="00994E0D">
      <w:rPr>
        <w:noProof/>
        <w:sz w:val="32"/>
        <w:lang w:val="zh-CN"/>
      </w:rPr>
      <w:t>-</w:t>
    </w:r>
    <w:r>
      <w:rPr>
        <w:noProof/>
        <w:sz w:val="32"/>
      </w:rPr>
      <w:t xml:space="preserve"> 6 -</w:t>
    </w:r>
    <w:r w:rsidRPr="004A0C5F">
      <w:rPr>
        <w:sz w:val="32"/>
      </w:rPr>
      <w:fldChar w:fldCharType="end"/>
    </w:r>
  </w:p>
  <w:p w:rsidR="00A37990" w:rsidRDefault="00615FD8" w:rsidP="003B751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72B" w:rsidRPr="004A0C5F" w:rsidRDefault="00615FD8">
    <w:pPr>
      <w:pStyle w:val="a4"/>
      <w:jc w:val="right"/>
      <w:rPr>
        <w:sz w:val="32"/>
      </w:rPr>
    </w:pPr>
    <w:r w:rsidRPr="004A0C5F">
      <w:rPr>
        <w:sz w:val="32"/>
      </w:rPr>
      <w:fldChar w:fldCharType="begin"/>
    </w:r>
    <w:r w:rsidRPr="004A0C5F">
      <w:rPr>
        <w:sz w:val="32"/>
      </w:rPr>
      <w:instrText xml:space="preserve"> PAGE   \* MERGEFORMAT </w:instrText>
    </w:r>
    <w:r w:rsidRPr="004A0C5F">
      <w:rPr>
        <w:sz w:val="32"/>
      </w:rPr>
      <w:fldChar w:fldCharType="separate"/>
    </w:r>
    <w:r w:rsidR="00202B38" w:rsidRPr="00202B38">
      <w:rPr>
        <w:noProof/>
        <w:sz w:val="32"/>
        <w:lang w:val="zh-CN"/>
      </w:rPr>
      <w:t>-</w:t>
    </w:r>
    <w:r w:rsidR="00202B38">
      <w:rPr>
        <w:noProof/>
        <w:sz w:val="32"/>
      </w:rPr>
      <w:t xml:space="preserve"> 3 -</w:t>
    </w:r>
    <w:r w:rsidRPr="004A0C5F">
      <w:rPr>
        <w:sz w:val="32"/>
      </w:rPr>
      <w:fldChar w:fldCharType="end"/>
    </w:r>
  </w:p>
  <w:p w:rsidR="00A37990" w:rsidRDefault="00615FD8" w:rsidP="003B751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D8" w:rsidRDefault="00615FD8" w:rsidP="00202B38">
      <w:r>
        <w:separator/>
      </w:r>
    </w:p>
  </w:footnote>
  <w:footnote w:type="continuationSeparator" w:id="1">
    <w:p w:rsidR="00615FD8" w:rsidRDefault="00615FD8" w:rsidP="00202B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990" w:rsidRDefault="00615FD8" w:rsidP="007D6CF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379AC"/>
    <w:multiLevelType w:val="hybridMultilevel"/>
    <w:tmpl w:val="4F10B32E"/>
    <w:lvl w:ilvl="0" w:tplc="468CBDE4">
      <w:start w:val="2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2B38"/>
    <w:rsid w:val="00202B38"/>
    <w:rsid w:val="00615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02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02B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B38"/>
    <w:rPr>
      <w:sz w:val="18"/>
      <w:szCs w:val="18"/>
    </w:rPr>
  </w:style>
  <w:style w:type="paragraph" w:styleId="a5">
    <w:name w:val="List Paragraph"/>
    <w:basedOn w:val="a"/>
    <w:uiPriority w:val="34"/>
    <w:qFormat/>
    <w:rsid w:val="00202B38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202B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02B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22238;&#25191;&#35831;&#21457;&#36865;&#33267;85485879@163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443</Words>
  <Characters>507</Characters>
  <Application>Microsoft Office Word</Application>
  <DocSecurity>0</DocSecurity>
  <Lines>56</Lines>
  <Paragraphs>45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陈春燕</dc:creator>
  <cp:keywords/>
  <dc:description/>
  <cp:lastModifiedBy>陈春燕</cp:lastModifiedBy>
  <cp:revision>2</cp:revision>
  <dcterms:created xsi:type="dcterms:W3CDTF">2017-08-22T09:39:00Z</dcterms:created>
  <dcterms:modified xsi:type="dcterms:W3CDTF">2017-08-22T09:39:00Z</dcterms:modified>
</cp:coreProperties>
</file>